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7CC9C" w14:textId="3B76C2E5" w:rsidR="00FB6339" w:rsidRPr="00FB6339" w:rsidRDefault="00FB6339" w:rsidP="00FB6339">
      <w:pPr>
        <w:jc w:val="center"/>
        <w:rPr>
          <w:b/>
          <w:bCs/>
          <w:sz w:val="28"/>
          <w:szCs w:val="28"/>
        </w:rPr>
      </w:pPr>
      <w:r w:rsidRPr="00FB6339">
        <w:rPr>
          <w:b/>
          <w:bCs/>
          <w:sz w:val="28"/>
          <w:szCs w:val="28"/>
        </w:rPr>
        <w:t>A COMPLETE GUIDE TO POPE LEO’S FIRST ENCYCLICAL: MAGNIFICA HUMANITAS</w:t>
      </w:r>
      <w:r w:rsidR="009D0931">
        <w:rPr>
          <w:b/>
          <w:bCs/>
          <w:sz w:val="28"/>
          <w:szCs w:val="28"/>
        </w:rPr>
        <w:t xml:space="preserve"> </w:t>
      </w:r>
    </w:p>
    <w:p w14:paraId="3D515370" w14:textId="2263A39C" w:rsidR="00FB6339" w:rsidRDefault="00FB6339" w:rsidP="00FB6339">
      <w:pPr>
        <w:jc w:val="center"/>
      </w:pPr>
      <w:r w:rsidRPr="00FB6339">
        <w:t>May 25, 2026</w:t>
      </w:r>
      <w:r>
        <w:t>, ASCENSION PRESS websit</w:t>
      </w:r>
      <w:r w:rsidR="00F62889">
        <w:t>e ascensionpress.com</w:t>
      </w:r>
    </w:p>
    <w:p w14:paraId="2EDF2E0B" w14:textId="77777777" w:rsidR="00FB6339" w:rsidRPr="00FB6339" w:rsidRDefault="00FB6339" w:rsidP="00FB6339"/>
    <w:p w14:paraId="3E50F824" w14:textId="1BB894B2" w:rsidR="00DF6469" w:rsidRDefault="00FB6339">
      <w:pPr>
        <w:rPr>
          <w:i/>
          <w:iCs/>
        </w:rPr>
      </w:pPr>
      <w:r w:rsidRPr="00FB6339">
        <w:t>This article provides a comprehensive overview of the key points and themes of</w:t>
      </w:r>
      <w:r w:rsidR="00F62889">
        <w:t xml:space="preserve"> </w:t>
      </w:r>
      <w:r w:rsidRPr="00FB6339">
        <w:rPr>
          <w:i/>
          <w:iCs/>
        </w:rPr>
        <w:t>Magnifica Humanitas.</w:t>
      </w:r>
      <w:r w:rsidR="00F62889">
        <w:rPr>
          <w:i/>
          <w:iCs/>
        </w:rPr>
        <w:t xml:space="preserve"> </w:t>
      </w:r>
    </w:p>
    <w:p w14:paraId="6A8DC13F" w14:textId="0346CDF9" w:rsidR="00FB6339" w:rsidRPr="00FB6339" w:rsidRDefault="00FB6339" w:rsidP="00F62889">
      <w:pPr>
        <w:jc w:val="center"/>
        <w:rPr>
          <w:b/>
          <w:bCs/>
        </w:rPr>
      </w:pPr>
      <w:r w:rsidRPr="00FB6339">
        <w:rPr>
          <w:b/>
          <w:bCs/>
        </w:rPr>
        <w:t>Brief Summary of</w:t>
      </w:r>
      <w:r w:rsidR="00F62889">
        <w:rPr>
          <w:b/>
          <w:bCs/>
        </w:rPr>
        <w:t xml:space="preserve"> </w:t>
      </w:r>
      <w:r w:rsidRPr="00FB6339">
        <w:rPr>
          <w:b/>
          <w:bCs/>
          <w:i/>
          <w:iCs/>
        </w:rPr>
        <w:t>Magnifica Humanitas</w:t>
      </w:r>
    </w:p>
    <w:p w14:paraId="5B3B81B9" w14:textId="7739B58A" w:rsidR="00FB6339" w:rsidRPr="00F62889" w:rsidRDefault="00FB6339" w:rsidP="00FB6339">
      <w:r w:rsidRPr="00F62889">
        <w:rPr>
          <w:i/>
          <w:iCs/>
        </w:rPr>
        <w:t>Magnifica Humanita</w:t>
      </w:r>
      <w:r w:rsidR="00F62889" w:rsidRPr="00F62889">
        <w:t xml:space="preserve">s </w:t>
      </w:r>
      <w:r w:rsidRPr="00F62889">
        <w:t>acknowledges familiar concerns about AI, including job insecurity, manipulation of information, privacy violations, ideological bias, autonomous weapons, and a futuristic vision of an “enhanced human being.” But Pope Leo XIV identifies a deeper danger: that human beings may begin to see themselves and others as projects “to be optimized” (</w:t>
      </w:r>
      <w:r w:rsidRPr="00F62889">
        <w:rPr>
          <w:i/>
          <w:iCs/>
        </w:rPr>
        <w:t>Magnifica Humanitas</w:t>
      </w:r>
      <w:r w:rsidR="00F62889">
        <w:t xml:space="preserve"> </w:t>
      </w:r>
      <w:r w:rsidRPr="00F62889">
        <w:t>112).</w:t>
      </w:r>
    </w:p>
    <w:p w14:paraId="14EC8F5E" w14:textId="77777777" w:rsidR="00FB6339" w:rsidRDefault="00FB6339" w:rsidP="00FB6339">
      <w:r w:rsidRPr="00F62889">
        <w:t>Against this, the encyclical teaches that human limits such as illness, aging, suffering, and vulnerability are not simply defects to be corrected; rather, human beings often flourish through their limitations, where they can discover wisdom, experience the closeness of others, and encounter the Lord (MH 118–119). Therefore, AI should serve humanity not by tempting us to escape limitation through optimization, but by supporting a life of “openness and communion” (MH 231).</w:t>
      </w:r>
    </w:p>
    <w:p w14:paraId="35F5009E" w14:textId="77777777" w:rsidR="00F62889" w:rsidRPr="00F62889" w:rsidRDefault="00F62889" w:rsidP="00FB6339"/>
    <w:p w14:paraId="5244D7F9" w14:textId="77777777" w:rsidR="00FB6339" w:rsidRPr="00F62889" w:rsidRDefault="00FB6339" w:rsidP="00F62889">
      <w:pPr>
        <w:jc w:val="center"/>
        <w:rPr>
          <w:b/>
          <w:bCs/>
        </w:rPr>
      </w:pPr>
      <w:r w:rsidRPr="00F62889">
        <w:rPr>
          <w:b/>
          <w:bCs/>
        </w:rPr>
        <w:t>Who is this encyclical for, and how should it be received?</w:t>
      </w:r>
    </w:p>
    <w:p w14:paraId="361E4898" w14:textId="25154642" w:rsidR="00FB6339" w:rsidRPr="00F62889" w:rsidRDefault="00FB6339" w:rsidP="00FB6339">
      <w:r w:rsidRPr="00F62889">
        <w:rPr>
          <w:i/>
          <w:iCs/>
        </w:rPr>
        <w:t>Magnifica Humanitas</w:t>
      </w:r>
      <w:r w:rsidR="004F7139">
        <w:t xml:space="preserve"> </w:t>
      </w:r>
      <w:r w:rsidRPr="00F62889">
        <w:t>is addressed “to all the Catholic faithful, to all Christians and to men and women of goodwill” (MH 16).</w:t>
      </w:r>
    </w:p>
    <w:p w14:paraId="42D3C097" w14:textId="5DDEEE1B" w:rsidR="00FB6339" w:rsidRPr="00F62889" w:rsidRDefault="00FB6339" w:rsidP="00FB6339">
      <w:r w:rsidRPr="00F62889">
        <w:t>According to the</w:t>
      </w:r>
      <w:r w:rsidR="004F7139">
        <w:t xml:space="preserve"> </w:t>
      </w:r>
      <w:r w:rsidRPr="00F62889">
        <w:rPr>
          <w:i/>
          <w:iCs/>
        </w:rPr>
        <w:t>Catechism of the Catholic Church</w:t>
      </w:r>
      <w:r w:rsidRPr="00F62889">
        <w:t>, the Catholic faithful are called to receive the pope’s ordinary teaching with “religious assent” (CCC 892).</w:t>
      </w:r>
    </w:p>
    <w:p w14:paraId="509044BC" w14:textId="77777777" w:rsidR="00FB6339" w:rsidRPr="00F62889" w:rsidRDefault="00FB6339" w:rsidP="00FB6339">
      <w:r w:rsidRPr="00F62889">
        <w:t>Christians who are not Catholic are invited to receive magisterial teaching, such as this papal encyclical, as a serious Christian reflection on what it means to remain human in the age of AI. Its biblical foundations, such as the Tower of Babel (Genesis 11:1–9), the rebuilding of the walls of Jerusalem under Nehemiah (Nehemiah 2–6), the Parable of the Talents (Matthew 25:14–30), and St. Paul’s words that “power is made perfect in weakness” (2 Corinthians 12:9), offer a deeply Christian framework for discerning technology, human dignity, truth, work, and the common good.</w:t>
      </w:r>
    </w:p>
    <w:p w14:paraId="49A9BF02" w14:textId="77777777" w:rsidR="00FB6339" w:rsidRPr="00F62889" w:rsidRDefault="00FB6339" w:rsidP="00FB6339">
      <w:r w:rsidRPr="00F62889">
        <w:t>Non-Christians are invited to receive it as a contribution to the shared moral conversation about humanity’s future. Its central questions apply to all people: What is a human person? Should technology serve human dignity or reshape it? How do we protect truth, freedom, work, relationships, and especially those who are poor and vulnerable in an age of AI?</w:t>
      </w:r>
    </w:p>
    <w:p w14:paraId="101179FC" w14:textId="77777777" w:rsidR="00FB6339" w:rsidRPr="00F62889" w:rsidRDefault="00FB6339" w:rsidP="00FB6339">
      <w:r w:rsidRPr="00F62889">
        <w:t>Why is it called </w:t>
      </w:r>
      <w:r w:rsidRPr="00F62889">
        <w:rPr>
          <w:i/>
          <w:iCs/>
        </w:rPr>
        <w:t>Magnifica Humanitas</w:t>
      </w:r>
      <w:r w:rsidRPr="00F62889">
        <w:t>?</w:t>
      </w:r>
    </w:p>
    <w:p w14:paraId="09816C40" w14:textId="77777777" w:rsidR="00FB6339" w:rsidRPr="00F62889" w:rsidRDefault="00FB6339" w:rsidP="00FB6339">
      <w:r w:rsidRPr="00F62889">
        <w:t>The title is Latin for “magnificent humanity.” It points to the document’s teaching that no machine can replace the God-given magnificence of the human person. Pope Leo XIV writes: “We must lovingly safeguard the grandeur of humanity bestowed upon us and revealed in its fullness in Christ, the splendor of which no machine can ever replace” (MH 15).</w:t>
      </w:r>
    </w:p>
    <w:p w14:paraId="7C29EC9A" w14:textId="77777777" w:rsidR="00FB6339" w:rsidRDefault="00FB6339"/>
    <w:p w14:paraId="512D7CA3" w14:textId="77777777" w:rsidR="004F7139" w:rsidRDefault="004F7139"/>
    <w:p w14:paraId="1DCDFB5F" w14:textId="77777777" w:rsidR="004F7139" w:rsidRPr="004F7139" w:rsidRDefault="004F7139" w:rsidP="004F7139">
      <w:pPr>
        <w:jc w:val="center"/>
        <w:rPr>
          <w:b/>
          <w:bCs/>
        </w:rPr>
      </w:pPr>
      <w:r w:rsidRPr="004F7139">
        <w:rPr>
          <w:b/>
          <w:bCs/>
        </w:rPr>
        <w:lastRenderedPageBreak/>
        <w:t>What is the encyclical’s most important message about AI?</w:t>
      </w:r>
    </w:p>
    <w:p w14:paraId="023120B7" w14:textId="77777777" w:rsidR="004F7139" w:rsidRPr="004F7139" w:rsidRDefault="004F7139" w:rsidP="004F7139">
      <w:r w:rsidRPr="004F7139">
        <w:t>The encyclical acknowledges familiar concerns about AI, including “job insecurity and inequality” (MH 151), “manipulation of information or violations of privacy” (MH 102), “ideological bias” (MH 102), “autonomous weapons systems” (MH 197), and “a futuristic vision of an ‘enhanced human being’” (MH 115).</w:t>
      </w:r>
    </w:p>
    <w:p w14:paraId="31C0BE9C" w14:textId="77777777" w:rsidR="004F7139" w:rsidRPr="004F7139" w:rsidRDefault="004F7139" w:rsidP="004F7139">
      <w:r w:rsidRPr="004F7139">
        <w:t>But Pope Leo XIV identifies a deeper danger: that human beings may begin to see themselves and others as projects “to be optimized” (MH 112).</w:t>
      </w:r>
    </w:p>
    <w:p w14:paraId="4A5D2E01" w14:textId="5B6A5604" w:rsidR="004F7139" w:rsidRPr="004F7139" w:rsidRDefault="004F7139" w:rsidP="004F7139">
      <w:r w:rsidRPr="004F7139">
        <w:t>The encyclical teaches that what seems to be human “limits,” such as “incapacity, illness, old age, suffering, [and] vulnerability,” must not be seen simply as “a defect to be corrected.” Rather, the magnificence of humanity is that we flourish “not</w:t>
      </w:r>
      <w:r>
        <w:t xml:space="preserve"> </w:t>
      </w:r>
      <w:r w:rsidRPr="004F7139">
        <w:t>despite</w:t>
      </w:r>
      <w:r>
        <w:t xml:space="preserve"> </w:t>
      </w:r>
      <w:r w:rsidRPr="004F7139">
        <w:t>[our] limitations, but often</w:t>
      </w:r>
      <w:r>
        <w:t xml:space="preserve"> </w:t>
      </w:r>
      <w:r w:rsidRPr="004F7139">
        <w:t>through</w:t>
      </w:r>
      <w:r>
        <w:t xml:space="preserve"> </w:t>
      </w:r>
      <w:r w:rsidRPr="004F7139">
        <w:t>them” (MH 118).</w:t>
      </w:r>
    </w:p>
    <w:p w14:paraId="73BACA35" w14:textId="77777777" w:rsidR="004F7139" w:rsidRDefault="004F7139" w:rsidP="004F7139">
      <w:r w:rsidRPr="004F7139">
        <w:t>In those moments, we can “discover a new wisdom, tangibly experience the closeness of others and encounter the presence of the Lord” (MH 119). Therefore, AI should serve the common good of humanity not by tempting us to escape human limitation through optimization, but by supporting a life of “openness and communion” (MH 231).</w:t>
      </w:r>
    </w:p>
    <w:p w14:paraId="61306E98" w14:textId="77777777" w:rsidR="004F7139" w:rsidRPr="004F7139" w:rsidRDefault="004F7139" w:rsidP="004F7139"/>
    <w:p w14:paraId="5FEC3808" w14:textId="77777777" w:rsidR="004F7139" w:rsidRPr="004F7139" w:rsidRDefault="004F7139" w:rsidP="004F7139">
      <w:pPr>
        <w:jc w:val="center"/>
        <w:rPr>
          <w:b/>
          <w:bCs/>
        </w:rPr>
      </w:pPr>
      <w:r w:rsidRPr="004F7139">
        <w:rPr>
          <w:b/>
          <w:bCs/>
        </w:rPr>
        <w:t>What are some practical takeaways from this encyclical?</w:t>
      </w:r>
    </w:p>
    <w:p w14:paraId="042E7097" w14:textId="77777777" w:rsidR="004F7139" w:rsidRPr="004F7139" w:rsidRDefault="004F7139" w:rsidP="004F7139">
      <w:r w:rsidRPr="004F7139">
        <w:t>Pope Leo XIV warns that “when efficiency becomes the ultimate measure of value, human beings are tempted to see themselves as a project to be optimized rather than as persons called to relationship and communion” (MH 112).</w:t>
      </w:r>
    </w:p>
    <w:p w14:paraId="04A1F0A1" w14:textId="77777777" w:rsidR="004F7139" w:rsidRPr="004F7139" w:rsidRDefault="004F7139" w:rsidP="004F7139">
      <w:r w:rsidRPr="004F7139">
        <w:t>This means asking practical questions about AI-assisted technology in ordinary daily life:</w:t>
      </w:r>
    </w:p>
    <w:p w14:paraId="53990490" w14:textId="77777777" w:rsidR="004F7139" w:rsidRPr="004F7139" w:rsidRDefault="004F7139" w:rsidP="004F7139">
      <w:pPr>
        <w:numPr>
          <w:ilvl w:val="0"/>
          <w:numId w:val="1"/>
        </w:numPr>
      </w:pPr>
      <w:r w:rsidRPr="004F7139">
        <w:t>Does it help me remain faithful to the truth, despite the most appealing content? (MH 237)</w:t>
      </w:r>
    </w:p>
    <w:p w14:paraId="3050EB5E" w14:textId="77777777" w:rsidR="004F7139" w:rsidRPr="004F7139" w:rsidRDefault="004F7139" w:rsidP="004F7139">
      <w:pPr>
        <w:numPr>
          <w:ilvl w:val="0"/>
          <w:numId w:val="1"/>
        </w:numPr>
      </w:pPr>
      <w:r w:rsidRPr="004F7139">
        <w:t>Does it help educate me and allow me to educate others? (MH 238)</w:t>
      </w:r>
    </w:p>
    <w:p w14:paraId="2B6253EF" w14:textId="77777777" w:rsidR="004F7139" w:rsidRPr="004F7139" w:rsidRDefault="004F7139" w:rsidP="004F7139">
      <w:pPr>
        <w:numPr>
          <w:ilvl w:val="0"/>
          <w:numId w:val="1"/>
        </w:numPr>
      </w:pPr>
      <w:r w:rsidRPr="004F7139">
        <w:t>Does it help me cultivate genuine closeness in relationships and cherish places and times where physical presence remains crucial? (MH 239)</w:t>
      </w:r>
    </w:p>
    <w:p w14:paraId="763AC90B" w14:textId="77777777" w:rsidR="004F7139" w:rsidRPr="004F7139" w:rsidRDefault="004F7139" w:rsidP="004F7139">
      <w:pPr>
        <w:numPr>
          <w:ilvl w:val="0"/>
          <w:numId w:val="1"/>
        </w:numPr>
      </w:pPr>
      <w:r w:rsidRPr="004F7139">
        <w:t>Does it help me participate in the promotion of justice and peace? (MH 240)</w:t>
      </w:r>
    </w:p>
    <w:p w14:paraId="483FA74D" w14:textId="77777777" w:rsidR="004F7139" w:rsidRDefault="004F7139" w:rsidP="004F7139">
      <w:r w:rsidRPr="004F7139">
        <w:t>The encyclical is not a call to reject AI. It is a call to guide our development and use of AI toward the magnificence of humanity. (MH 4).</w:t>
      </w:r>
    </w:p>
    <w:p w14:paraId="68728EF3" w14:textId="77777777" w:rsidR="004F7139" w:rsidRPr="004F7139" w:rsidRDefault="004F7139" w:rsidP="004F7139"/>
    <w:p w14:paraId="4D021C00" w14:textId="77777777" w:rsidR="004F7139" w:rsidRPr="004F7139" w:rsidRDefault="004F7139" w:rsidP="004F7139">
      <w:pPr>
        <w:jc w:val="center"/>
        <w:rPr>
          <w:b/>
          <w:bCs/>
        </w:rPr>
      </w:pPr>
      <w:r w:rsidRPr="004F7139">
        <w:rPr>
          <w:b/>
          <w:bCs/>
        </w:rPr>
        <w:t>Does this encyclical offer specific AI governance policies?</w:t>
      </w:r>
    </w:p>
    <w:p w14:paraId="64F8FC79" w14:textId="77777777" w:rsidR="004F7139" w:rsidRPr="004F7139" w:rsidRDefault="004F7139" w:rsidP="004F7139">
      <w:r w:rsidRPr="004F7139">
        <w:t>No, the encyclical does not provide technical policy blueprints for AI governance. Instead, it offers the principles grounding the Church’s Social Doctrine as principles for discerning the development and use of AI, especially regarding its impact on human dignity, truth, responsibility, work, freedom, solidarity, peace, and the common good.</w:t>
      </w:r>
    </w:p>
    <w:p w14:paraId="5443BED2" w14:textId="77777777" w:rsidR="004F7139" w:rsidRDefault="004F7139"/>
    <w:p w14:paraId="42C7396D" w14:textId="77777777" w:rsidR="004F7139" w:rsidRPr="004F7139" w:rsidRDefault="004F7139" w:rsidP="004F7139">
      <w:pPr>
        <w:jc w:val="center"/>
        <w:rPr>
          <w:b/>
          <w:bCs/>
        </w:rPr>
      </w:pPr>
      <w:r w:rsidRPr="004F7139">
        <w:rPr>
          <w:b/>
          <w:bCs/>
        </w:rPr>
        <w:t>What biblical images does Pope Leo XIV use to teach about AI?</w:t>
      </w:r>
    </w:p>
    <w:p w14:paraId="6FF2D72C" w14:textId="77777777" w:rsidR="004F7139" w:rsidRPr="004F7139" w:rsidRDefault="004F7139" w:rsidP="004F7139">
      <w:r w:rsidRPr="004F7139">
        <w:t>The encyclical is framed by two biblical images: the Tower of Babel (Genesis 11:1-9) and the rebuilding of the walls of Jerusalem under Nehemiah (Nehemiah 2-6).</w:t>
      </w:r>
    </w:p>
    <w:p w14:paraId="5235A540" w14:textId="77777777" w:rsidR="004F7139" w:rsidRPr="004F7139" w:rsidRDefault="004F7139" w:rsidP="004F7139">
      <w:r w:rsidRPr="004F7139">
        <w:t>Babel represents a project of self-assertion, uniformity, and control: a society that sacrifices human dignity for efficiency and tries to reach heaven without God’s blessing.</w:t>
      </w:r>
    </w:p>
    <w:p w14:paraId="6F11623D" w14:textId="77777777" w:rsidR="004F7139" w:rsidRPr="004F7139" w:rsidRDefault="004F7139" w:rsidP="004F7139">
      <w:r w:rsidRPr="004F7139">
        <w:t>Nehemiah represents a different kind of building: prayerful, communal, responsible, and ordered toward communion. Nehemiah does not impose a solution from above; he listens, organizes, assigns responsibility, and helps the people rebuild together.</w:t>
      </w:r>
    </w:p>
    <w:p w14:paraId="08F29DC6" w14:textId="77777777" w:rsidR="004F7139" w:rsidRDefault="004F7139" w:rsidP="004F7139">
      <w:r w:rsidRPr="004F7139">
        <w:lastRenderedPageBreak/>
        <w:t>Pope Leo XIV warns against the “Babel syndrome”: the idolatry of profit that sacrifices the weak, a uniformity that neutralizes differences, and the illusion that a single language (even a digital one) can translate the mystery of the person into data and performance (MH 10).</w:t>
      </w:r>
    </w:p>
    <w:p w14:paraId="43F95973" w14:textId="77777777" w:rsidR="004F7139" w:rsidRPr="004F7139" w:rsidRDefault="004F7139" w:rsidP="004F7139"/>
    <w:p w14:paraId="5E9B5FB6" w14:textId="77777777" w:rsidR="004F7139" w:rsidRPr="004F7139" w:rsidRDefault="004F7139" w:rsidP="004F7139">
      <w:pPr>
        <w:jc w:val="center"/>
        <w:rPr>
          <w:b/>
          <w:bCs/>
        </w:rPr>
      </w:pPr>
      <w:r w:rsidRPr="004F7139">
        <w:rPr>
          <w:b/>
          <w:bCs/>
        </w:rPr>
        <w:t>Is Pope Leo XIV against AI? Is he saying AI is “good” or “bad”?</w:t>
      </w:r>
    </w:p>
    <w:p w14:paraId="09B3BE75" w14:textId="77777777" w:rsidR="004F7139" w:rsidRPr="004F7139" w:rsidRDefault="004F7139" w:rsidP="004F7139">
      <w:r w:rsidRPr="004F7139">
        <w:t>No. Pope Leo XIV is not against AI. He does not issue a blanket condemnation of AI, nor does he praise AI as inherently good. The encyclical addresses the goods and dangers of technology, while also supporting innovation, productivity, and business enterprise. He teaches that these advances must remain ordered to human dignity rather than becoming the ultimate measures of value.</w:t>
      </w:r>
    </w:p>
    <w:p w14:paraId="4F9E5336" w14:textId="77777777" w:rsidR="004F7139" w:rsidRPr="004F7139" w:rsidRDefault="004F7139" w:rsidP="004F7139">
      <w:r w:rsidRPr="004F7139">
        <w:t>Pope Leo XIV teaches that technology can “heal, connect, educate and protect our common home,” but it can also “divide, exclude and generate new forms of injustice” (MH 9). AI can be a “valuable tool” (MH 100), but it is not morally neutral in practice because it takes on the characteristics of those who “devise it, finance it, regulate it and use it” (MH 9).</w:t>
      </w:r>
    </w:p>
    <w:p w14:paraId="07EB2E1D" w14:textId="77777777" w:rsidR="004F7139" w:rsidRDefault="004F7139" w:rsidP="004F7139">
      <w:r w:rsidRPr="004F7139">
        <w:t xml:space="preserve">The key question is not simply </w:t>
      </w:r>
      <w:proofErr w:type="gramStart"/>
      <w:r w:rsidRPr="004F7139">
        <w:t>whether or not</w:t>
      </w:r>
      <w:proofErr w:type="gramEnd"/>
      <w:r w:rsidRPr="004F7139">
        <w:t xml:space="preserve"> we use AI, but whether our use of AI is ordered toward the dignity of the human person and the common good.</w:t>
      </w:r>
    </w:p>
    <w:p w14:paraId="47B4CC31" w14:textId="77777777" w:rsidR="004F7139" w:rsidRPr="004F7139" w:rsidRDefault="004F7139" w:rsidP="004F7139"/>
    <w:p w14:paraId="6454CCCC" w14:textId="77777777" w:rsidR="004F7139" w:rsidRPr="004F7139" w:rsidRDefault="004F7139" w:rsidP="004F7139">
      <w:pPr>
        <w:jc w:val="center"/>
        <w:rPr>
          <w:b/>
          <w:bCs/>
        </w:rPr>
      </w:pPr>
      <w:r w:rsidRPr="004F7139">
        <w:rPr>
          <w:b/>
          <w:bCs/>
        </w:rPr>
        <w:t>What does the encyclical say about “disinformation” and “fake news”?</w:t>
      </w:r>
    </w:p>
    <w:p w14:paraId="2441AC24" w14:textId="77777777" w:rsidR="004F7139" w:rsidRPr="004F7139" w:rsidRDefault="004F7139" w:rsidP="004F7139">
      <w:r w:rsidRPr="004F7139">
        <w:t>“Disinformation,” “fake news,” and other forms of manipulation of information are not new, but AI can amplify them dramatically.</w:t>
      </w:r>
    </w:p>
    <w:p w14:paraId="0675A87D" w14:textId="77777777" w:rsidR="004F7139" w:rsidRPr="004F7139" w:rsidRDefault="004F7139" w:rsidP="004F7139">
      <w:r w:rsidRPr="004F7139">
        <w:t>The encyclical’s concern is not specific policies for the control of speech, but to call for the shared pursuit of honest communication and social trust (MH 132).</w:t>
      </w:r>
    </w:p>
    <w:p w14:paraId="6ACD7ADB" w14:textId="77777777" w:rsidR="004F7139" w:rsidRDefault="004F7139" w:rsidP="004F7139">
      <w:r w:rsidRPr="004F7139">
        <w:t>Pope Leo XIV emphasizes that the shared pursuit of verified facts is a common good. A society cannot reason together, deliberate justly, or build trust if the difference between truth and falsehood is constantly manipulated. In addition, manipulated narratives can obscure the lessons of history and make people more vulnerable to fear, propaganda, and control (MH 191).</w:t>
      </w:r>
    </w:p>
    <w:p w14:paraId="6D9ECF3F" w14:textId="77777777" w:rsidR="004F7139" w:rsidRPr="004F7139" w:rsidRDefault="004F7139" w:rsidP="004F7139"/>
    <w:p w14:paraId="67EF0D48" w14:textId="77777777" w:rsidR="004F7139" w:rsidRPr="004F7139" w:rsidRDefault="004F7139" w:rsidP="004F7139">
      <w:pPr>
        <w:jc w:val="center"/>
        <w:rPr>
          <w:b/>
          <w:bCs/>
        </w:rPr>
      </w:pPr>
      <w:r w:rsidRPr="004F7139">
        <w:rPr>
          <w:b/>
          <w:bCs/>
        </w:rPr>
        <w:t>Does the encyclical address AI consciousness or sentience?</w:t>
      </w:r>
    </w:p>
    <w:p w14:paraId="58DD6862" w14:textId="77777777" w:rsidR="004F7139" w:rsidRPr="004F7139" w:rsidRDefault="004F7139" w:rsidP="004F7139">
      <w:r w:rsidRPr="004F7139">
        <w:t>Yes. The encyclical warns against equating artificial “intelligence” with human intelligence. The Holy Spirit has inscribed dignity in each of us, and “no computational system, however sophisticated, can create a heart that gives itself, or a conscience that discerns good from evil” (MH 233).</w:t>
      </w:r>
    </w:p>
    <w:p w14:paraId="40FA60A7" w14:textId="77777777" w:rsidR="004F7139" w:rsidRDefault="004F7139" w:rsidP="004F7139">
      <w:r w:rsidRPr="004F7139">
        <w:t>Human intelligence is embodied. It matures through experience, relationships, joy, suffering, moral conscience, and responsibility. AI can imitate language, behavior, analysis, and even empathy, but its outputs remain tied to data processing, statistical adaptation, and feedback. It does not possess a body, conscience, moral responsibility, or the capacity for genuine human understanding (MH 99).</w:t>
      </w:r>
    </w:p>
    <w:p w14:paraId="05CEF725" w14:textId="77777777" w:rsidR="004F7139" w:rsidRPr="004F7139" w:rsidRDefault="004F7139" w:rsidP="004F7139"/>
    <w:p w14:paraId="605AB378" w14:textId="77777777" w:rsidR="004F7139" w:rsidRPr="004F7139" w:rsidRDefault="004F7139" w:rsidP="004F7139">
      <w:pPr>
        <w:jc w:val="center"/>
        <w:rPr>
          <w:b/>
          <w:bCs/>
        </w:rPr>
      </w:pPr>
      <w:r w:rsidRPr="004F7139">
        <w:rPr>
          <w:b/>
          <w:bCs/>
        </w:rPr>
        <w:t>What does the encyclical say about the protection of privacy and governance of data?</w:t>
      </w:r>
    </w:p>
    <w:p w14:paraId="12A3E367" w14:textId="77777777" w:rsidR="004F7139" w:rsidRPr="004F7139" w:rsidRDefault="004F7139" w:rsidP="004F7139">
      <w:r w:rsidRPr="004F7139">
        <w:t>The encyclical identifies violations of privacy as one harmful use of AI, but it places privacy within a broader concern: the danger of delegating moral responsibility to automated systems (MH 102).</w:t>
      </w:r>
    </w:p>
    <w:p w14:paraId="3457B3F8" w14:textId="77777777" w:rsidR="004F7139" w:rsidRDefault="004F7139" w:rsidP="004F7139">
      <w:r w:rsidRPr="004F7139">
        <w:lastRenderedPageBreak/>
        <w:t>This is especially serious when AI influences decisions about employment, credit, access to public services, reputation, or opportunity. Such systems do not know “compassion, mercy, forgiveness, and above all, the hope that people are able to change” (MH 102). For this reason, important decisions affecting human dignity, as well as the governance of data, require transparency, accountability, and human responsibility.</w:t>
      </w:r>
    </w:p>
    <w:p w14:paraId="4A97ACC6" w14:textId="77777777" w:rsidR="004F7139" w:rsidRPr="004F7139" w:rsidRDefault="004F7139" w:rsidP="004F7139"/>
    <w:p w14:paraId="23A00ADC" w14:textId="77777777" w:rsidR="004F7139" w:rsidRPr="004F7139" w:rsidRDefault="004F7139" w:rsidP="004F7139">
      <w:pPr>
        <w:jc w:val="center"/>
        <w:rPr>
          <w:b/>
          <w:bCs/>
        </w:rPr>
      </w:pPr>
      <w:r w:rsidRPr="004F7139">
        <w:rPr>
          <w:b/>
          <w:bCs/>
        </w:rPr>
        <w:t>What does the encyclical say about transhumanism and posthumanism?</w:t>
      </w:r>
    </w:p>
    <w:p w14:paraId="4DCD64A0" w14:textId="77777777" w:rsidR="004F7139" w:rsidRPr="004F7139" w:rsidRDefault="004F7139" w:rsidP="004F7139">
      <w:r w:rsidRPr="004F7139">
        <w:t>Transhumanism and posthumanism are two philosophical currents related to the future of technology. For a brief definition, transhumanism advocates using technology to overcome or enhance the limits of the human condition. Posthumanism goes further, imagining that humanity itself may be surpassed, replaced, or merged with machines or other forms of life.</w:t>
      </w:r>
    </w:p>
    <w:p w14:paraId="5B9A2BA2" w14:textId="279DBD8D" w:rsidR="004F7139" w:rsidRPr="004F7139" w:rsidRDefault="004F7139" w:rsidP="004F7139">
      <w:r w:rsidRPr="004F7139">
        <w:t>Magnifica Humanitas</w:t>
      </w:r>
      <w:r>
        <w:t xml:space="preserve"> </w:t>
      </w:r>
      <w:r w:rsidRPr="004F7139">
        <w:t>critiques these visions when they treat the human person as something to be perfected, surpassed, or optimized. Pope Leo XIV warns: “If the human being is treated as something to be perfected or surpassed, it becomes easier to accept that some lives are less useful, less desirable or less worthy” (MH 117). Against this, the encyclical insists that history can be changed for the better “when individuals truly take the dignity of everyone seriously” (MH 124).</w:t>
      </w:r>
    </w:p>
    <w:p w14:paraId="4488DA11" w14:textId="77777777" w:rsidR="004F7139" w:rsidRPr="004F7139" w:rsidRDefault="004F7139" w:rsidP="004F7139">
      <w:r w:rsidRPr="004F7139">
        <w:t>The fulfillment of humanity, in all its magnificence and woundedness, does not come through “technological divinization,” but through “God’s grace received in Christ” (MH 126).</w:t>
      </w:r>
    </w:p>
    <w:p w14:paraId="51228D73" w14:textId="77777777" w:rsidR="004F7139" w:rsidRPr="004F7139" w:rsidRDefault="004F7139" w:rsidP="004F7139">
      <w:r w:rsidRPr="004F7139">
        <w:t>What precedent exists for popes to address technological issues in encyclicals, messages, and other official teachings?</w:t>
      </w:r>
    </w:p>
    <w:p w14:paraId="3599555C" w14:textId="77777777" w:rsidR="004F7139" w:rsidRDefault="004F7139" w:rsidP="004F7139">
      <w:r w:rsidRPr="004F7139">
        <w:t xml:space="preserve">It is common for popes to address the social, moral, and theological dimensions of new technologies. Pope Pius XII’s Miranda </w:t>
      </w:r>
      <w:proofErr w:type="spellStart"/>
      <w:r w:rsidRPr="004F7139">
        <w:t>Prorsus</w:t>
      </w:r>
      <w:proofErr w:type="spellEnd"/>
      <w:r w:rsidRPr="004F7139">
        <w:t xml:space="preserve"> (1957) addressed film, radio, and television; Pope St. John Paul II described the opportunities that came with the internet as “a new forum for proclaiming the Gospel” (2002); Pope Benedict XVI taught in Caritas in Veritate (2009) that technology is an expression of human freedom that must be governed by charity and truth; and Pope Francis addressed artificial intelligence directly in his 2024 messages on peace and communication.</w:t>
      </w:r>
    </w:p>
    <w:p w14:paraId="71167729" w14:textId="77777777" w:rsidR="004F7139" w:rsidRPr="004F7139" w:rsidRDefault="004F7139" w:rsidP="004F7139"/>
    <w:p w14:paraId="37742389" w14:textId="77777777" w:rsidR="004F7139" w:rsidRPr="004F7139" w:rsidRDefault="004F7139" w:rsidP="004F7139">
      <w:pPr>
        <w:jc w:val="center"/>
        <w:rPr>
          <w:b/>
          <w:bCs/>
        </w:rPr>
      </w:pPr>
      <w:r w:rsidRPr="004F7139">
        <w:rPr>
          <w:b/>
          <w:bCs/>
        </w:rPr>
        <w:t>How does Magnifica Humanitas relate to the teachings of Pope Francis, Pope Benedict XVI, and earlier popes?</w:t>
      </w:r>
    </w:p>
    <w:p w14:paraId="7D84111D" w14:textId="419E78C8" w:rsidR="004F7139" w:rsidRPr="004F7139" w:rsidRDefault="004F7139" w:rsidP="004F7139">
      <w:r w:rsidRPr="004F7139">
        <w:rPr>
          <w:i/>
          <w:iCs/>
        </w:rPr>
        <w:t>Magnifica Humanitas</w:t>
      </w:r>
      <w:r w:rsidRPr="004F7139">
        <w:t> stands in continuity with the Church’s Social Doctrine. It is anchored in Pope Leo XIII’s</w:t>
      </w:r>
      <w:r>
        <w:t xml:space="preserve"> </w:t>
      </w:r>
      <w:r w:rsidRPr="004F7139">
        <w:rPr>
          <w:i/>
          <w:iCs/>
        </w:rPr>
        <w:t>Rerum Novarum</w:t>
      </w:r>
      <w:r>
        <w:t xml:space="preserve"> </w:t>
      </w:r>
      <w:r w:rsidRPr="004F7139">
        <w:t>(“Of New Things”). It also follows Pope St. Paul VI’s Apostolic Letter</w:t>
      </w:r>
      <w:r>
        <w:t xml:space="preserve"> </w:t>
      </w:r>
      <w:proofErr w:type="spellStart"/>
      <w:r w:rsidRPr="004F7139">
        <w:rPr>
          <w:i/>
          <w:iCs/>
        </w:rPr>
        <w:t>Octogesima</w:t>
      </w:r>
      <w:proofErr w:type="spellEnd"/>
      <w:r w:rsidRPr="004F7139">
        <w:rPr>
          <w:i/>
          <w:iCs/>
        </w:rPr>
        <w:t xml:space="preserve"> </w:t>
      </w:r>
      <w:proofErr w:type="spellStart"/>
      <w:r w:rsidRPr="004F7139">
        <w:rPr>
          <w:i/>
          <w:iCs/>
        </w:rPr>
        <w:t>Adveniens</w:t>
      </w:r>
      <w:proofErr w:type="spellEnd"/>
      <w:r>
        <w:t xml:space="preserve"> </w:t>
      </w:r>
      <w:r w:rsidRPr="004F7139">
        <w:t>(“On the Eightieth Anniversary” of</w:t>
      </w:r>
      <w:r>
        <w:t xml:space="preserve"> </w:t>
      </w:r>
      <w:r w:rsidRPr="004F7139">
        <w:rPr>
          <w:i/>
          <w:iCs/>
        </w:rPr>
        <w:t>Rerum Novarum</w:t>
      </w:r>
      <w:r w:rsidRPr="004F7139">
        <w:t>) and</w:t>
      </w:r>
      <w:r>
        <w:t xml:space="preserve"> </w:t>
      </w:r>
      <w:proofErr w:type="spellStart"/>
      <w:r w:rsidRPr="004F7139">
        <w:rPr>
          <w:i/>
          <w:iCs/>
        </w:rPr>
        <w:t>Populorum</w:t>
      </w:r>
      <w:proofErr w:type="spellEnd"/>
      <w:r w:rsidRPr="004F7139">
        <w:rPr>
          <w:i/>
          <w:iCs/>
        </w:rPr>
        <w:t xml:space="preserve"> </w:t>
      </w:r>
      <w:proofErr w:type="spellStart"/>
      <w:r w:rsidRPr="004F7139">
        <w:rPr>
          <w:i/>
          <w:iCs/>
        </w:rPr>
        <w:t>Progressio</w:t>
      </w:r>
      <w:proofErr w:type="spellEnd"/>
      <w:r w:rsidRPr="004F7139">
        <w:t>, in which Pope St. Paul VI teaches on the relationship of the Church’s Social Doctrine to peace, integral human development, and the Gospel’s perennial value for society.</w:t>
      </w:r>
      <w:r>
        <w:t xml:space="preserve"> </w:t>
      </w:r>
      <w:r w:rsidRPr="004F7139">
        <w:rPr>
          <w:i/>
          <w:iCs/>
        </w:rPr>
        <w:t>Magnifica Humanitas</w:t>
      </w:r>
      <w:r>
        <w:t xml:space="preserve"> </w:t>
      </w:r>
      <w:r w:rsidRPr="004F7139">
        <w:t>also draws on Pope St. John Paul II’s</w:t>
      </w:r>
      <w:r>
        <w:t xml:space="preserve"> </w:t>
      </w:r>
      <w:proofErr w:type="spellStart"/>
      <w:r w:rsidRPr="004F7139">
        <w:rPr>
          <w:i/>
          <w:iCs/>
        </w:rPr>
        <w:t>Laborem</w:t>
      </w:r>
      <w:proofErr w:type="spellEnd"/>
      <w:r w:rsidRPr="004F7139">
        <w:rPr>
          <w:i/>
          <w:iCs/>
        </w:rPr>
        <w:t xml:space="preserve"> </w:t>
      </w:r>
      <w:proofErr w:type="spellStart"/>
      <w:r w:rsidRPr="004F7139">
        <w:rPr>
          <w:i/>
          <w:iCs/>
        </w:rPr>
        <w:t>Exercens</w:t>
      </w:r>
      <w:proofErr w:type="spellEnd"/>
      <w:r>
        <w:t xml:space="preserve"> </w:t>
      </w:r>
      <w:r w:rsidRPr="004F7139">
        <w:t>(“Through Work”) to frame the dignity of work; Pope Benedict XVI’s</w:t>
      </w:r>
      <w:r>
        <w:t xml:space="preserve"> </w:t>
      </w:r>
      <w:r w:rsidRPr="004F7139">
        <w:rPr>
          <w:i/>
          <w:iCs/>
        </w:rPr>
        <w:t>Caritas in Veritate</w:t>
      </w:r>
      <w:r>
        <w:t xml:space="preserve"> </w:t>
      </w:r>
      <w:r w:rsidRPr="004F7139">
        <w:t>(“Charity in Truth”) to frame technology and integral human development; and Pope Francis</w:t>
      </w:r>
      <w:r>
        <w:t xml:space="preserve">’ </w:t>
      </w:r>
      <w:r w:rsidRPr="004F7139">
        <w:rPr>
          <w:i/>
          <w:iCs/>
        </w:rPr>
        <w:t>Laudato Si’</w:t>
      </w:r>
      <w:r w:rsidRPr="004F7139">
        <w:t>(“Praise Be to You”) and</w:t>
      </w:r>
      <w:r>
        <w:t xml:space="preserve"> </w:t>
      </w:r>
      <w:r w:rsidRPr="004F7139">
        <w:rPr>
          <w:i/>
          <w:iCs/>
        </w:rPr>
        <w:t>Fratelli Tutti</w:t>
      </w:r>
      <w:r>
        <w:t xml:space="preserve"> </w:t>
      </w:r>
      <w:r w:rsidRPr="004F7139">
        <w:t>(“All Brothers”) to address the technocratic paradigm, fraternity, social friendship, and peace.</w:t>
      </w:r>
    </w:p>
    <w:p w14:paraId="53DC16CD" w14:textId="77777777" w:rsidR="004F7139" w:rsidRDefault="004F7139"/>
    <w:p w14:paraId="08739FE9" w14:textId="77777777" w:rsidR="004F7139" w:rsidRDefault="004F7139"/>
    <w:p w14:paraId="38608340" w14:textId="77777777" w:rsidR="004F7139" w:rsidRPr="004F7139" w:rsidRDefault="004F7139" w:rsidP="004F7139">
      <w:pPr>
        <w:jc w:val="center"/>
        <w:rPr>
          <w:b/>
          <w:bCs/>
        </w:rPr>
      </w:pPr>
      <w:r w:rsidRPr="004F7139">
        <w:rPr>
          <w:b/>
          <w:bCs/>
        </w:rPr>
        <w:lastRenderedPageBreak/>
        <w:t>Background and Further Reading</w:t>
      </w:r>
    </w:p>
    <w:p w14:paraId="6998107B" w14:textId="77777777" w:rsidR="004F7139" w:rsidRPr="004F7139" w:rsidRDefault="004F7139" w:rsidP="004F7139">
      <w:pPr>
        <w:rPr>
          <w:b/>
          <w:bCs/>
        </w:rPr>
      </w:pPr>
      <w:r w:rsidRPr="004F7139">
        <w:rPr>
          <w:b/>
          <w:bCs/>
        </w:rPr>
        <w:t>Sacred Scripture</w:t>
      </w:r>
    </w:p>
    <w:p w14:paraId="09BD1D8C" w14:textId="77777777" w:rsidR="004F7139" w:rsidRPr="004F7139" w:rsidRDefault="004F7139" w:rsidP="004F7139">
      <w:r w:rsidRPr="004F7139">
        <w:t>The encyclical frames the development and use of AI through two biblical images: the Tower of Babel (Genesis 11:1–9) and the rebuilding of the walls of Jerusalem under Nehemiah (Nehemiah 2–6). Babel represents self-assertion, uniformity, and control, while Nehemiah represents prayerful, communal rebuilding ordered toward communion. This vision culminates in the New Jerusalem, “coming down out of heaven from God” (Revelation 21:2), as a “gift for all humanity” (MH 10).</w:t>
      </w:r>
    </w:p>
    <w:p w14:paraId="372335B0" w14:textId="77777777" w:rsidR="004F7139" w:rsidRPr="004F7139" w:rsidRDefault="004F7139" w:rsidP="004F7139">
      <w:r w:rsidRPr="004F7139">
        <w:t>The encyclical also grounds human dignity in Genesis, teaching that men and women are created “in the image and likeness” of God (Genesis 1:26–27). It points to Christ, the Word made flesh, as the one in whom the mystery of humanity becomes clear (MH 1).</w:t>
      </w:r>
    </w:p>
    <w:p w14:paraId="5CCF72C2" w14:textId="77777777" w:rsidR="004F7139" w:rsidRPr="004F7139" w:rsidRDefault="004F7139" w:rsidP="004F7139">
      <w:r w:rsidRPr="004F7139">
        <w:t>Pope Leo XIV refers to the Parable of the Talents (Matthew 25:14–30), teaching that “scientific discoveries are talents entrusted to humanity that they may bear fruit” (MH 9). He cites St. Paul’s words that “power is made perfect in weakness” (2 Corinthians 12:9) to emphasize that no one is too weak to play a part in building the common good (MH 13).</w:t>
      </w:r>
    </w:p>
    <w:p w14:paraId="07E1FBA5" w14:textId="77777777" w:rsidR="00050C65" w:rsidRDefault="004F7139" w:rsidP="004F7139">
      <w:r w:rsidRPr="004F7139">
        <w:t>Later, the encyclical invokes Isaiah’s promise of renewal: “Behold, I am doing a new thing; now it springs forth, do you not perceive it?” (Isaiah 43:19). This passage supports the encyclical’s call to hope: even amid confusion and conflict, God is still bringing forth new possibilities for goodness, peace, and communion (MH 210).</w:t>
      </w:r>
    </w:p>
    <w:p w14:paraId="5197E6EE" w14:textId="77777777" w:rsidR="00050C65" w:rsidRDefault="00050C65" w:rsidP="004F7139"/>
    <w:p w14:paraId="486B9BD2" w14:textId="61B21524" w:rsidR="004F7139" w:rsidRPr="00050C65" w:rsidRDefault="004F7139" w:rsidP="004F7139">
      <w:pPr>
        <w:rPr>
          <w:b/>
          <w:bCs/>
        </w:rPr>
      </w:pPr>
      <w:r w:rsidRPr="00050C65">
        <w:rPr>
          <w:b/>
          <w:bCs/>
        </w:rPr>
        <w:t>St. Augustine</w:t>
      </w:r>
    </w:p>
    <w:p w14:paraId="634593CA" w14:textId="002AF116" w:rsidR="004F7139" w:rsidRDefault="004F7139" w:rsidP="004F7139">
      <w:r w:rsidRPr="004F7139">
        <w:t>Pope Leo XIV quotes St. Augustine’s famous line from</w:t>
      </w:r>
      <w:r w:rsidR="00050C65">
        <w:t xml:space="preserve"> </w:t>
      </w:r>
      <w:hyperlink r:id="rId5" w:history="1">
        <w:r w:rsidRPr="00050C65">
          <w:rPr>
            <w:rStyle w:val="Hyperlink"/>
            <w:color w:val="auto"/>
          </w:rPr>
          <w:t>The Confessions of St. Augustine</w:t>
        </w:r>
      </w:hyperlink>
      <w:r w:rsidRPr="00050C65">
        <w:t xml:space="preserve">: </w:t>
      </w:r>
      <w:r w:rsidRPr="004F7139">
        <w:t>“You have made us for yourself, O Lord, and our heart is restless until it rests in you.” This supports the encyclical’s teaching that human flourishing cannot be reduced to technological fulfillment; the human heart is ordered toward God (MH 11).</w:t>
      </w:r>
    </w:p>
    <w:p w14:paraId="73E58F58" w14:textId="77777777" w:rsidR="00050C65" w:rsidRPr="004F7139" w:rsidRDefault="00050C65" w:rsidP="004F7139"/>
    <w:p w14:paraId="7F4397AD" w14:textId="77777777" w:rsidR="004F7139" w:rsidRPr="00050C65" w:rsidRDefault="004F7139" w:rsidP="004F7139">
      <w:pPr>
        <w:rPr>
          <w:b/>
          <w:bCs/>
        </w:rPr>
      </w:pPr>
      <w:r w:rsidRPr="00050C65">
        <w:rPr>
          <w:b/>
          <w:bCs/>
        </w:rPr>
        <w:t>The Social Doctrine of the Church</w:t>
      </w:r>
    </w:p>
    <w:p w14:paraId="5F1ECC3F" w14:textId="016E03E4" w:rsidR="004F7139" w:rsidRDefault="004F7139" w:rsidP="004F7139">
      <w:r w:rsidRPr="004F7139">
        <w:t>Pope Leo XIV notes that the full richness of the Church’s social teaching is “presented in the</w:t>
      </w:r>
      <w:r w:rsidR="00050C65">
        <w:t xml:space="preserve"> </w:t>
      </w:r>
      <w:hyperlink r:id="rId6" w:history="1">
        <w:r w:rsidRPr="00050C65">
          <w:rPr>
            <w:rStyle w:val="Hyperlink"/>
            <w:color w:val="auto"/>
          </w:rPr>
          <w:t>Compendium of the Social Doctrine of the Church</w:t>
        </w:r>
      </w:hyperlink>
      <w:r w:rsidRPr="004F7139">
        <w:t xml:space="preserve"> (MH 28).</w:t>
      </w:r>
    </w:p>
    <w:p w14:paraId="019126B5" w14:textId="77777777" w:rsidR="00050C65" w:rsidRPr="004F7139" w:rsidRDefault="00050C65" w:rsidP="004F7139"/>
    <w:p w14:paraId="3B8E653A" w14:textId="77777777" w:rsidR="004F7139" w:rsidRPr="00050C65" w:rsidRDefault="004F7139" w:rsidP="004F7139">
      <w:pPr>
        <w:rPr>
          <w:b/>
          <w:bCs/>
        </w:rPr>
      </w:pPr>
      <w:r w:rsidRPr="00050C65">
        <w:rPr>
          <w:b/>
          <w:bCs/>
        </w:rPr>
        <w:t>Encyclicals of Pope Francis</w:t>
      </w:r>
    </w:p>
    <w:p w14:paraId="60CE41D4" w14:textId="109468C7" w:rsidR="004F7139" w:rsidRDefault="004F7139" w:rsidP="004F7139">
      <w:r w:rsidRPr="004F7139">
        <w:t>Magnifica Humanitas</w:t>
      </w:r>
      <w:r w:rsidR="00050C65">
        <w:t xml:space="preserve"> </w:t>
      </w:r>
      <w:r w:rsidRPr="00050C65">
        <w:t>presents</w:t>
      </w:r>
      <w:r w:rsidR="00050C65" w:rsidRPr="00050C65">
        <w:t xml:space="preserve"> </w:t>
      </w:r>
      <w:hyperlink r:id="rId7" w:history="1">
        <w:r w:rsidRPr="00050C65">
          <w:rPr>
            <w:rStyle w:val="Hyperlink"/>
            <w:i/>
            <w:iCs/>
            <w:color w:val="auto"/>
          </w:rPr>
          <w:t>Laudato Si’</w:t>
        </w:r>
      </w:hyperlink>
      <w:r w:rsidR="00050C65" w:rsidRPr="00050C65">
        <w:t xml:space="preserve"> </w:t>
      </w:r>
      <w:r w:rsidRPr="00050C65">
        <w:t>as Pope Francis’ critique of the environmental crisis and technocratic domination,</w:t>
      </w:r>
      <w:r w:rsidR="00050C65" w:rsidRPr="00050C65">
        <w:t xml:space="preserve"> </w:t>
      </w:r>
      <w:hyperlink r:id="rId8" w:history="1">
        <w:r w:rsidRPr="00050C65">
          <w:rPr>
            <w:rStyle w:val="Hyperlink"/>
            <w:i/>
            <w:iCs/>
            <w:color w:val="auto"/>
          </w:rPr>
          <w:t>Fratelli Tutti</w:t>
        </w:r>
      </w:hyperlink>
      <w:r w:rsidR="00050C65" w:rsidRPr="00050C65">
        <w:rPr>
          <w:i/>
          <w:iCs/>
        </w:rPr>
        <w:t xml:space="preserve"> </w:t>
      </w:r>
      <w:r w:rsidRPr="00050C65">
        <w:t>as his call to social friendship, fraternity, and a “better politics,” and</w:t>
      </w:r>
      <w:r w:rsidR="00050C65" w:rsidRPr="00050C65">
        <w:t xml:space="preserve"> </w:t>
      </w:r>
      <w:hyperlink r:id="rId9" w:history="1">
        <w:proofErr w:type="spellStart"/>
        <w:r w:rsidRPr="00050C65">
          <w:rPr>
            <w:rStyle w:val="Hyperlink"/>
            <w:i/>
            <w:iCs/>
            <w:color w:val="auto"/>
          </w:rPr>
          <w:t>Dilexit</w:t>
        </w:r>
        <w:proofErr w:type="spellEnd"/>
        <w:r w:rsidRPr="00050C65">
          <w:rPr>
            <w:rStyle w:val="Hyperlink"/>
            <w:i/>
            <w:iCs/>
            <w:color w:val="auto"/>
          </w:rPr>
          <w:t xml:space="preserve"> Nos</w:t>
        </w:r>
      </w:hyperlink>
      <w:r w:rsidR="00050C65" w:rsidRPr="00050C65">
        <w:t xml:space="preserve"> </w:t>
      </w:r>
      <w:r w:rsidRPr="00050C65">
        <w:t xml:space="preserve">as the reminder that these social efforts must remain rooted in a personal relationship </w:t>
      </w:r>
      <w:r w:rsidRPr="004F7139">
        <w:t>with Christ and concrete love for others.</w:t>
      </w:r>
    </w:p>
    <w:p w14:paraId="779CA53E" w14:textId="77777777" w:rsidR="00050C65" w:rsidRPr="004F7139" w:rsidRDefault="00050C65" w:rsidP="004F7139"/>
    <w:p w14:paraId="63C04119" w14:textId="77777777" w:rsidR="004F7139" w:rsidRPr="00050C65" w:rsidRDefault="004F7139" w:rsidP="004F7139">
      <w:pPr>
        <w:rPr>
          <w:b/>
          <w:bCs/>
        </w:rPr>
      </w:pPr>
      <w:r w:rsidRPr="00050C65">
        <w:rPr>
          <w:b/>
          <w:bCs/>
        </w:rPr>
        <w:t>Encyclicals of Pope Benedict XVI</w:t>
      </w:r>
    </w:p>
    <w:p w14:paraId="618E492D" w14:textId="74F1EBD8" w:rsidR="004F7139" w:rsidRDefault="004F7139" w:rsidP="004F7139">
      <w:r w:rsidRPr="004F7139">
        <w:t>Magnifica Humanitas</w:t>
      </w:r>
      <w:r w:rsidR="00050C65">
        <w:t xml:space="preserve"> </w:t>
      </w:r>
      <w:r w:rsidRPr="00050C65">
        <w:t>uses</w:t>
      </w:r>
      <w:r w:rsidR="00050C65" w:rsidRPr="00050C65">
        <w:t xml:space="preserve"> </w:t>
      </w:r>
      <w:hyperlink r:id="rId10" w:history="1">
        <w:r w:rsidRPr="00050C65">
          <w:rPr>
            <w:rStyle w:val="Hyperlink"/>
            <w:i/>
            <w:iCs/>
            <w:color w:val="auto"/>
          </w:rPr>
          <w:t>Caritas in Veritate</w:t>
        </w:r>
      </w:hyperlink>
      <w:r w:rsidR="00050C65">
        <w:rPr>
          <w:i/>
          <w:iCs/>
        </w:rPr>
        <w:t xml:space="preserve"> </w:t>
      </w:r>
      <w:r w:rsidRPr="004F7139">
        <w:t>to frame technology and development within charity, truth, integral human development, and the common good, while</w:t>
      </w:r>
      <w:r w:rsidR="00050C65">
        <w:t xml:space="preserve"> </w:t>
      </w:r>
      <w:hyperlink r:id="rId11" w:history="1">
        <w:r w:rsidRPr="004F7139">
          <w:rPr>
            <w:rStyle w:val="Hyperlink"/>
            <w:i/>
            <w:iCs/>
          </w:rPr>
          <w:t>Deus Caritas Est</w:t>
        </w:r>
      </w:hyperlink>
      <w:r w:rsidR="00050C65">
        <w:rPr>
          <w:i/>
          <w:iCs/>
        </w:rPr>
        <w:t xml:space="preserve"> </w:t>
      </w:r>
      <w:r w:rsidRPr="004F7139">
        <w:t>appears later to ground the Church’s social witness in Eucharistic communion and the inseparable link between love of God and love of neighbor.</w:t>
      </w:r>
    </w:p>
    <w:p w14:paraId="6F067C54" w14:textId="77777777" w:rsidR="00050C65" w:rsidRDefault="00050C65" w:rsidP="004F7139"/>
    <w:p w14:paraId="070A1C1B" w14:textId="77777777" w:rsidR="00050C65" w:rsidRDefault="00050C65" w:rsidP="004F7139"/>
    <w:p w14:paraId="4E232131" w14:textId="77777777" w:rsidR="00050C65" w:rsidRPr="004F7139" w:rsidRDefault="00050C65" w:rsidP="004F7139"/>
    <w:p w14:paraId="0884D101" w14:textId="77777777" w:rsidR="00050C65" w:rsidRDefault="004F7139" w:rsidP="004F7139">
      <w:pPr>
        <w:rPr>
          <w:b/>
          <w:bCs/>
        </w:rPr>
      </w:pPr>
      <w:r w:rsidRPr="00050C65">
        <w:rPr>
          <w:b/>
          <w:bCs/>
        </w:rPr>
        <w:lastRenderedPageBreak/>
        <w:t>Encyclicals of Pope St. John Paul II</w:t>
      </w:r>
    </w:p>
    <w:p w14:paraId="78106D11" w14:textId="0F1C2894" w:rsidR="004F7139" w:rsidRPr="00050C65" w:rsidRDefault="004F7139" w:rsidP="004F7139">
      <w:r w:rsidRPr="00050C65">
        <w:t>Magnifica Humanitas</w:t>
      </w:r>
      <w:r w:rsidR="00050C65" w:rsidRPr="00050C65">
        <w:t xml:space="preserve"> </w:t>
      </w:r>
      <w:r w:rsidRPr="00050C65">
        <w:t>references John Paul II’s encyclicals to frame human dignity, work, solidarity, democracy, markets, and moral truth:</w:t>
      </w:r>
      <w:r w:rsidR="00050C65" w:rsidRPr="00050C65">
        <w:t xml:space="preserve"> </w:t>
      </w:r>
      <w:hyperlink r:id="rId12" w:history="1">
        <w:proofErr w:type="spellStart"/>
        <w:r w:rsidRPr="00050C65">
          <w:rPr>
            <w:rStyle w:val="Hyperlink"/>
            <w:i/>
            <w:iCs/>
            <w:color w:val="auto"/>
          </w:rPr>
          <w:t>Redemptor</w:t>
        </w:r>
        <w:proofErr w:type="spellEnd"/>
        <w:r w:rsidRPr="00050C65">
          <w:rPr>
            <w:rStyle w:val="Hyperlink"/>
            <w:i/>
            <w:iCs/>
            <w:color w:val="auto"/>
          </w:rPr>
          <w:t xml:space="preserve"> Hominis</w:t>
        </w:r>
      </w:hyperlink>
      <w:r w:rsidR="00050C65" w:rsidRPr="00050C65">
        <w:rPr>
          <w:i/>
          <w:iCs/>
        </w:rPr>
        <w:t xml:space="preserve"> </w:t>
      </w:r>
      <w:r w:rsidRPr="00050C65">
        <w:t>for the human person as “the way for the Church,”</w:t>
      </w:r>
      <w:r w:rsidR="00050C65" w:rsidRPr="00050C65">
        <w:t xml:space="preserve"> </w:t>
      </w:r>
      <w:hyperlink r:id="rId13" w:history="1">
        <w:proofErr w:type="spellStart"/>
        <w:r w:rsidRPr="00050C65">
          <w:rPr>
            <w:rStyle w:val="Hyperlink"/>
            <w:i/>
            <w:iCs/>
            <w:color w:val="auto"/>
          </w:rPr>
          <w:t>Laborem</w:t>
        </w:r>
        <w:proofErr w:type="spellEnd"/>
        <w:r w:rsidRPr="00050C65">
          <w:rPr>
            <w:rStyle w:val="Hyperlink"/>
            <w:i/>
            <w:iCs/>
            <w:color w:val="auto"/>
          </w:rPr>
          <w:t xml:space="preserve"> </w:t>
        </w:r>
        <w:proofErr w:type="spellStart"/>
        <w:r w:rsidRPr="00050C65">
          <w:rPr>
            <w:rStyle w:val="Hyperlink"/>
            <w:i/>
            <w:iCs/>
            <w:color w:val="auto"/>
          </w:rPr>
          <w:t>Exercens</w:t>
        </w:r>
        <w:proofErr w:type="spellEnd"/>
      </w:hyperlink>
      <w:r w:rsidR="00050C65" w:rsidRPr="00050C65">
        <w:t xml:space="preserve"> </w:t>
      </w:r>
      <w:r w:rsidRPr="00050C65">
        <w:t>for the dignity of work,</w:t>
      </w:r>
      <w:r w:rsidR="00050C65" w:rsidRPr="00050C65">
        <w:t xml:space="preserve"> </w:t>
      </w:r>
      <w:hyperlink r:id="rId14" w:history="1">
        <w:r w:rsidRPr="00050C65">
          <w:rPr>
            <w:rStyle w:val="Hyperlink"/>
            <w:i/>
            <w:iCs/>
            <w:color w:val="auto"/>
          </w:rPr>
          <w:t>Sollicitudo Rei Socialis</w:t>
        </w:r>
      </w:hyperlink>
      <w:r w:rsidR="00050C65" w:rsidRPr="00050C65">
        <w:t xml:space="preserve"> </w:t>
      </w:r>
      <w:r w:rsidRPr="00050C65">
        <w:t>for solidarity and “structures of sin,”</w:t>
      </w:r>
      <w:r w:rsidR="00050C65" w:rsidRPr="00050C65">
        <w:t xml:space="preserve"> </w:t>
      </w:r>
      <w:hyperlink r:id="rId15" w:history="1">
        <w:r w:rsidRPr="00050C65">
          <w:rPr>
            <w:rStyle w:val="Hyperlink"/>
            <w:i/>
            <w:iCs/>
            <w:color w:val="auto"/>
          </w:rPr>
          <w:t>Centesimus Annus</w:t>
        </w:r>
      </w:hyperlink>
      <w:r w:rsidR="00050C65" w:rsidRPr="00050C65">
        <w:t xml:space="preserve"> </w:t>
      </w:r>
      <w:r w:rsidRPr="00050C65">
        <w:t>for democracy and the market ordered to solidarity,</w:t>
      </w:r>
      <w:r w:rsidR="00050C65" w:rsidRPr="00050C65">
        <w:rPr>
          <w:i/>
          <w:iCs/>
        </w:rPr>
        <w:t xml:space="preserve"> </w:t>
      </w:r>
      <w:hyperlink r:id="rId16" w:history="1">
        <w:r w:rsidRPr="00050C65">
          <w:rPr>
            <w:rStyle w:val="Hyperlink"/>
            <w:i/>
            <w:iCs/>
            <w:color w:val="auto"/>
          </w:rPr>
          <w:t>Veritatis Splendor</w:t>
        </w:r>
      </w:hyperlink>
      <w:r w:rsidR="00050C65" w:rsidRPr="00050C65">
        <w:t xml:space="preserve"> </w:t>
      </w:r>
      <w:r w:rsidRPr="00050C65">
        <w:t>for conscience and dignity, and</w:t>
      </w:r>
      <w:r w:rsidR="00050C65" w:rsidRPr="00050C65">
        <w:t xml:space="preserve"> </w:t>
      </w:r>
      <w:hyperlink r:id="rId17" w:history="1">
        <w:r w:rsidRPr="00050C65">
          <w:rPr>
            <w:rStyle w:val="Hyperlink"/>
            <w:i/>
            <w:iCs/>
            <w:color w:val="auto"/>
          </w:rPr>
          <w:t>Evangelium Vitae</w:t>
        </w:r>
      </w:hyperlink>
      <w:r w:rsidR="00050C65" w:rsidRPr="00050C65">
        <w:t xml:space="preserve"> </w:t>
      </w:r>
      <w:r w:rsidRPr="00050C65">
        <w:t>for the inviolable worth of human life.</w:t>
      </w:r>
    </w:p>
    <w:p w14:paraId="21331390" w14:textId="77777777" w:rsidR="00050C65" w:rsidRPr="00050C65" w:rsidRDefault="00050C65" w:rsidP="004F7139">
      <w:pPr>
        <w:rPr>
          <w:b/>
          <w:bCs/>
        </w:rPr>
      </w:pPr>
    </w:p>
    <w:p w14:paraId="29352D52" w14:textId="77777777" w:rsidR="004F7139" w:rsidRPr="00050C65" w:rsidRDefault="004F7139" w:rsidP="004F7139">
      <w:pPr>
        <w:rPr>
          <w:b/>
          <w:bCs/>
        </w:rPr>
      </w:pPr>
      <w:r w:rsidRPr="00050C65">
        <w:rPr>
          <w:b/>
          <w:bCs/>
        </w:rPr>
        <w:t>Encyclicals of Pope Leo XIII</w:t>
      </w:r>
    </w:p>
    <w:p w14:paraId="78187E46" w14:textId="41BE6489" w:rsidR="004F7139" w:rsidRPr="004F7139" w:rsidRDefault="004F7139" w:rsidP="004F7139">
      <w:r w:rsidRPr="004F7139">
        <w:t>Magnifica Humanitas</w:t>
      </w:r>
      <w:r w:rsidR="00050C65">
        <w:t xml:space="preserve"> </w:t>
      </w:r>
      <w:r w:rsidRPr="00050C65">
        <w:t>references Pope Leo XIII through</w:t>
      </w:r>
      <w:r w:rsidR="00050C65" w:rsidRPr="00050C65">
        <w:t xml:space="preserve"> </w:t>
      </w:r>
      <w:hyperlink r:id="rId18" w:history="1">
        <w:r w:rsidRPr="00050C65">
          <w:rPr>
            <w:rStyle w:val="Hyperlink"/>
            <w:i/>
            <w:iCs/>
            <w:color w:val="auto"/>
          </w:rPr>
          <w:t>Rerum Novarum</w:t>
        </w:r>
      </w:hyperlink>
      <w:r w:rsidRPr="00050C65">
        <w:rPr>
          <w:i/>
          <w:iCs/>
        </w:rPr>
        <w:t>,</w:t>
      </w:r>
      <w:r w:rsidR="00050C65" w:rsidRPr="00050C65">
        <w:t xml:space="preserve"> </w:t>
      </w:r>
      <w:r w:rsidRPr="00050C65">
        <w:t>presenting it as the foundational modern social encyclical on the “new things” of industrial society and using it as the model for addressing AI as the “new thing” of our time, while also citing Leo XIII’s broader social teaching, including</w:t>
      </w:r>
      <w:r w:rsidR="00050C65" w:rsidRPr="00050C65">
        <w:t xml:space="preserve"> </w:t>
      </w:r>
      <w:hyperlink r:id="rId19" w:history="1">
        <w:r w:rsidRPr="00050C65">
          <w:rPr>
            <w:rStyle w:val="Hyperlink"/>
            <w:i/>
            <w:iCs/>
            <w:color w:val="auto"/>
          </w:rPr>
          <w:t xml:space="preserve">In </w:t>
        </w:r>
        <w:proofErr w:type="spellStart"/>
        <w:r w:rsidRPr="00050C65">
          <w:rPr>
            <w:rStyle w:val="Hyperlink"/>
            <w:i/>
            <w:iCs/>
            <w:color w:val="auto"/>
          </w:rPr>
          <w:t>Plurimis</w:t>
        </w:r>
        <w:proofErr w:type="spellEnd"/>
      </w:hyperlink>
      <w:r w:rsidRPr="00050C65">
        <w:rPr>
          <w:i/>
          <w:iCs/>
        </w:rPr>
        <w:t>,</w:t>
      </w:r>
      <w:r w:rsidR="00050C65" w:rsidRPr="00050C65">
        <w:t xml:space="preserve"> </w:t>
      </w:r>
      <w:r w:rsidRPr="00050C65">
        <w:t>to ground human dignity, labor, justice, and the Church’s duty to speak to social realities</w:t>
      </w:r>
      <w:r w:rsidRPr="004F7139">
        <w:t>.</w:t>
      </w:r>
      <w:r w:rsidRPr="004F7139">
        <w:br/>
      </w:r>
    </w:p>
    <w:p w14:paraId="2BA0E395" w14:textId="77777777" w:rsidR="004F7139" w:rsidRPr="00F62889" w:rsidRDefault="004F7139"/>
    <w:sectPr w:rsidR="004F7139" w:rsidRPr="00F628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161ED"/>
    <w:multiLevelType w:val="multilevel"/>
    <w:tmpl w:val="07D2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8833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339"/>
    <w:rsid w:val="00050C65"/>
    <w:rsid w:val="0008110F"/>
    <w:rsid w:val="00267958"/>
    <w:rsid w:val="004F7139"/>
    <w:rsid w:val="009D0931"/>
    <w:rsid w:val="00B943A9"/>
    <w:rsid w:val="00DF6469"/>
    <w:rsid w:val="00E743E0"/>
    <w:rsid w:val="00F62889"/>
    <w:rsid w:val="00FB63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B945"/>
  <w15:chartTrackingRefBased/>
  <w15:docId w15:val="{9EAE050D-4E90-41C7-8A1E-80351C18F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10F"/>
  </w:style>
  <w:style w:type="paragraph" w:styleId="Heading1">
    <w:name w:val="heading 1"/>
    <w:basedOn w:val="Normal"/>
    <w:next w:val="Normal"/>
    <w:link w:val="Heading1Char"/>
    <w:uiPriority w:val="9"/>
    <w:qFormat/>
    <w:rsid w:val="000811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1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1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1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1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1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1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1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1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1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1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1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1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1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1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1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1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10F"/>
    <w:rPr>
      <w:rFonts w:eastAsiaTheme="majorEastAsia" w:cstheme="majorBidi"/>
      <w:color w:val="272727" w:themeColor="text1" w:themeTint="D8"/>
    </w:rPr>
  </w:style>
  <w:style w:type="paragraph" w:styleId="Title">
    <w:name w:val="Title"/>
    <w:basedOn w:val="Normal"/>
    <w:next w:val="Normal"/>
    <w:link w:val="TitleChar"/>
    <w:uiPriority w:val="10"/>
    <w:qFormat/>
    <w:rsid w:val="000811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1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1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10F"/>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08110F"/>
    <w:pPr>
      <w:ind w:left="720"/>
      <w:contextualSpacing/>
    </w:pPr>
  </w:style>
  <w:style w:type="paragraph" w:styleId="Quote">
    <w:name w:val="Quote"/>
    <w:basedOn w:val="Normal"/>
    <w:next w:val="Normal"/>
    <w:link w:val="QuoteChar"/>
    <w:uiPriority w:val="29"/>
    <w:qFormat/>
    <w:rsid w:val="0008110F"/>
    <w:pPr>
      <w:spacing w:before="160"/>
      <w:jc w:val="center"/>
    </w:pPr>
    <w:rPr>
      <w:i/>
      <w:iCs/>
      <w:color w:val="404040" w:themeColor="text1" w:themeTint="BF"/>
    </w:rPr>
  </w:style>
  <w:style w:type="character" w:customStyle="1" w:styleId="QuoteChar">
    <w:name w:val="Quote Char"/>
    <w:basedOn w:val="DefaultParagraphFont"/>
    <w:link w:val="Quote"/>
    <w:uiPriority w:val="29"/>
    <w:rsid w:val="0008110F"/>
    <w:rPr>
      <w:i/>
      <w:iCs/>
      <w:color w:val="404040" w:themeColor="text1" w:themeTint="BF"/>
    </w:rPr>
  </w:style>
  <w:style w:type="paragraph" w:styleId="IntenseQuote">
    <w:name w:val="Intense Quote"/>
    <w:basedOn w:val="Normal"/>
    <w:next w:val="Normal"/>
    <w:link w:val="IntenseQuoteChar"/>
    <w:uiPriority w:val="30"/>
    <w:qFormat/>
    <w:rsid w:val="000811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10F"/>
    <w:rPr>
      <w:i/>
      <w:iCs/>
      <w:color w:val="0F4761" w:themeColor="accent1" w:themeShade="BF"/>
    </w:rPr>
  </w:style>
  <w:style w:type="character" w:styleId="IntenseEmphasis">
    <w:name w:val="Intense Emphasis"/>
    <w:basedOn w:val="DefaultParagraphFont"/>
    <w:uiPriority w:val="21"/>
    <w:qFormat/>
    <w:rsid w:val="0008110F"/>
    <w:rPr>
      <w:i/>
      <w:iCs/>
      <w:color w:val="0F4761" w:themeColor="accent1" w:themeShade="BF"/>
    </w:rPr>
  </w:style>
  <w:style w:type="character" w:styleId="IntenseReference">
    <w:name w:val="Intense Reference"/>
    <w:basedOn w:val="DefaultParagraphFont"/>
    <w:uiPriority w:val="32"/>
    <w:qFormat/>
    <w:rsid w:val="0008110F"/>
    <w:rPr>
      <w:b/>
      <w:bCs/>
      <w:smallCaps/>
      <w:color w:val="0F4761" w:themeColor="accent1" w:themeShade="BF"/>
      <w:spacing w:val="5"/>
    </w:rPr>
  </w:style>
  <w:style w:type="character" w:styleId="Hyperlink">
    <w:name w:val="Hyperlink"/>
    <w:basedOn w:val="DefaultParagraphFont"/>
    <w:uiPriority w:val="99"/>
    <w:unhideWhenUsed/>
    <w:rsid w:val="004F7139"/>
    <w:rPr>
      <w:color w:val="467886" w:themeColor="hyperlink"/>
      <w:u w:val="single"/>
    </w:rPr>
  </w:style>
  <w:style w:type="character" w:styleId="UnresolvedMention">
    <w:name w:val="Unresolved Mention"/>
    <w:basedOn w:val="DefaultParagraphFont"/>
    <w:uiPriority w:val="99"/>
    <w:semiHidden/>
    <w:unhideWhenUsed/>
    <w:rsid w:val="004F7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censionpress.com/products/on-fraternity-and-social-friendship-fratelli-tutti?variant=45829998280896" TargetMode="External"/><Relationship Id="rId13" Type="http://schemas.openxmlformats.org/officeDocument/2006/relationships/hyperlink" Target="https://www.vatican.va/content/john-paul-ii/en/encyclicals/documents/hf_jp-ii_enc_14091981_laborem-exercens.html" TargetMode="External"/><Relationship Id="rId18" Type="http://schemas.openxmlformats.org/officeDocument/2006/relationships/hyperlink" Target="https://www.vatican.va/content/leo-xiii/en/encyclicals/documents/hf_l-xiii_enc_15051891_rerum-novarum.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scensionpress.com/products/on-care-for-our-common-home-laudato-si?variant=45849791103168" TargetMode="External"/><Relationship Id="rId12" Type="http://schemas.openxmlformats.org/officeDocument/2006/relationships/hyperlink" Target="https://www.vatican.va/content/john-paul-ii/en/encyclicals/documents/hf_jp-ii_enc_04031979_redemptor-hominis.html" TargetMode="External"/><Relationship Id="rId17" Type="http://schemas.openxmlformats.org/officeDocument/2006/relationships/hyperlink" Target="https://www.vatican.va/content/john-paul-ii/en/encyclicals/documents/hf_jp-ii_enc_25031995_evangelium-vitae.html" TargetMode="External"/><Relationship Id="rId2" Type="http://schemas.openxmlformats.org/officeDocument/2006/relationships/styles" Target="styles.xml"/><Relationship Id="rId16" Type="http://schemas.openxmlformats.org/officeDocument/2006/relationships/hyperlink" Target="http://www.vatican.va/content/john-paul-ii/en/encyclicals/documents/hf_jp-ii_enc_06081993_veritatis-splendor.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scensionpress.com/products/compendium-of-the-social-doctrine-of-the-church?variant=46635339677888" TargetMode="External"/><Relationship Id="rId11" Type="http://schemas.openxmlformats.org/officeDocument/2006/relationships/hyperlink" Target="https://www.vatican.va/content/benedict-xvi/en/encyclicals/documents/hf_ben-xvi_enc_20051225_deus-caritas-est.html" TargetMode="External"/><Relationship Id="rId5" Type="http://schemas.openxmlformats.org/officeDocument/2006/relationships/hyperlink" Target="https://ascensionpress.com/products/the-confessions-of-st-augustine-catholic-classics?_pos=1&amp;_psq=confessions&amp;_ss=e&amp;_v=1.0" TargetMode="External"/><Relationship Id="rId15" Type="http://schemas.openxmlformats.org/officeDocument/2006/relationships/hyperlink" Target="https://www.vatican.va/content/john-paul-ii/en/encyclicals/documents/hf_jp-ii_enc_01051991_centesimus-annus.html" TargetMode="External"/><Relationship Id="rId10" Type="http://schemas.openxmlformats.org/officeDocument/2006/relationships/hyperlink" Target="https://www.vatican.va/content/benedict-xvi/en/encyclicals/documents/hf_ben-xvi_enc_20090629_caritas-in-veritate.html" TargetMode="External"/><Relationship Id="rId19" Type="http://schemas.openxmlformats.org/officeDocument/2006/relationships/hyperlink" Target="https://www.vatican.va/content/leo-xiii/en/encyclicals/documents/hf_l-xiii_enc_05051888_in-plurimis.html" TargetMode="External"/><Relationship Id="rId4" Type="http://schemas.openxmlformats.org/officeDocument/2006/relationships/webSettings" Target="webSettings.xml"/><Relationship Id="rId9" Type="http://schemas.openxmlformats.org/officeDocument/2006/relationships/hyperlink" Target="https://ascensionpress.com/products/dilexit-nos-he-loved-us?variant=46451107299520" TargetMode="External"/><Relationship Id="rId14" Type="http://schemas.openxmlformats.org/officeDocument/2006/relationships/hyperlink" Target="https://www.vatican.va/content/john-paul-ii/en/encyclicals/documents/hf_jp-ii_enc_30121987_sollicitudo-rei-sociali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179</TotalTime>
  <Pages>6</Pages>
  <Words>2543</Words>
  <Characters>15111</Characters>
  <Application>Microsoft Office Word</Application>
  <DocSecurity>0</DocSecurity>
  <Lines>657</Lines>
  <Paragraphs>504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Shore</dc:creator>
  <cp:keywords/>
  <dc:description/>
  <cp:lastModifiedBy>Anne Shore</cp:lastModifiedBy>
  <cp:revision>1</cp:revision>
  <dcterms:created xsi:type="dcterms:W3CDTF">2026-05-25T12:38:00Z</dcterms:created>
  <dcterms:modified xsi:type="dcterms:W3CDTF">2026-05-25T15:50:00Z</dcterms:modified>
</cp:coreProperties>
</file>